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53" w:rsidRDefault="00E62353"/>
    <w:p w:rsidR="006C3BE5" w:rsidRDefault="00FA3B3B">
      <w:pPr>
        <w:jc w:val="center"/>
        <w:rPr>
          <w:b/>
        </w:rPr>
      </w:pPr>
      <w:r>
        <w:rPr>
          <w:b/>
        </w:rPr>
        <w:t>SUCESSO DE PÚBLICO E CRÍTICA</w:t>
      </w:r>
      <w:r w:rsidR="006C3BE5">
        <w:rPr>
          <w:b/>
        </w:rPr>
        <w:t>,</w:t>
      </w:r>
      <w:r>
        <w:rPr>
          <w:b/>
        </w:rPr>
        <w:t xml:space="preserve"> </w:t>
      </w:r>
      <w:r w:rsidR="006C3BE5">
        <w:rPr>
          <w:b/>
        </w:rPr>
        <w:t>O MUSICAL “</w:t>
      </w:r>
      <w:r>
        <w:rPr>
          <w:b/>
        </w:rPr>
        <w:t>BENJAM</w:t>
      </w:r>
      <w:r w:rsidR="006C3BE5">
        <w:rPr>
          <w:b/>
        </w:rPr>
        <w:t xml:space="preserve">IN, O PALHAÇO NEGRO”, RETORNA AOS PALCOS </w:t>
      </w:r>
      <w:proofErr w:type="gramStart"/>
      <w:r w:rsidR="006C3BE5">
        <w:rPr>
          <w:b/>
        </w:rPr>
        <w:t>CARIOCAS</w:t>
      </w:r>
      <w:proofErr w:type="gramEnd"/>
    </w:p>
    <w:p w:rsidR="006C3BE5" w:rsidRDefault="006C3BE5" w:rsidP="006C3BE5">
      <w:pPr>
        <w:jc w:val="center"/>
        <w:rPr>
          <w:b/>
        </w:rPr>
      </w:pPr>
      <w:r>
        <w:rPr>
          <w:b/>
        </w:rPr>
        <w:t xml:space="preserve">Dias </w:t>
      </w:r>
      <w:r w:rsidRPr="006C3BE5">
        <w:rPr>
          <w:b/>
        </w:rPr>
        <w:t>20, 21, 27 e 28 de maio</w:t>
      </w:r>
      <w:r>
        <w:rPr>
          <w:b/>
        </w:rPr>
        <w:t xml:space="preserve"> no Espaço </w:t>
      </w:r>
      <w:proofErr w:type="gramStart"/>
      <w:r>
        <w:rPr>
          <w:b/>
        </w:rPr>
        <w:t>Tápias</w:t>
      </w:r>
      <w:proofErr w:type="gramEnd"/>
      <w:r>
        <w:rPr>
          <w:b/>
        </w:rPr>
        <w:t xml:space="preserve"> </w:t>
      </w:r>
    </w:p>
    <w:p w:rsidR="006C3BE5" w:rsidRDefault="006C3BE5">
      <w:pPr>
        <w:jc w:val="center"/>
        <w:rPr>
          <w:b/>
        </w:rPr>
      </w:pPr>
    </w:p>
    <w:p w:rsidR="006C3BE5" w:rsidRDefault="006C3BE5">
      <w:pPr>
        <w:jc w:val="center"/>
        <w:rPr>
          <w:b/>
        </w:rPr>
      </w:pPr>
    </w:p>
    <w:p w:rsidR="00E62353" w:rsidRDefault="00FA3B3B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1200" cy="38227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2353" w:rsidRPr="006C3BE5" w:rsidRDefault="00FA3B3B">
      <w:pPr>
        <w:rPr>
          <w:sz w:val="18"/>
          <w:szCs w:val="18"/>
        </w:rPr>
      </w:pPr>
      <w:r w:rsidRPr="006C3BE5">
        <w:rPr>
          <w:sz w:val="18"/>
          <w:szCs w:val="18"/>
        </w:rPr>
        <w:t>(Foto do elenco original por Paulo Aragon)</w:t>
      </w:r>
    </w:p>
    <w:p w:rsidR="00E62353" w:rsidRDefault="00E62353">
      <w:pPr>
        <w:rPr>
          <w:sz w:val="12"/>
          <w:szCs w:val="12"/>
        </w:rPr>
      </w:pPr>
    </w:p>
    <w:p w:rsidR="006C3BE5" w:rsidRDefault="006C3BE5">
      <w:pPr>
        <w:jc w:val="both"/>
      </w:pPr>
    </w:p>
    <w:p w:rsidR="00E62353" w:rsidRDefault="00FA3B3B" w:rsidP="006C3BE5">
      <w:pPr>
        <w:jc w:val="both"/>
      </w:pPr>
      <w:r>
        <w:t xml:space="preserve">O musical </w:t>
      </w:r>
      <w:r w:rsidR="006C3BE5">
        <w:t>“</w:t>
      </w:r>
      <w:r>
        <w:t>Benjamin, O Palhaço Negro</w:t>
      </w:r>
      <w:r w:rsidR="006C3BE5">
        <w:t>”</w:t>
      </w:r>
      <w:r>
        <w:t xml:space="preserve">, retorna ao Rio de Janeiro em </w:t>
      </w:r>
      <w:r w:rsidR="006C3BE5">
        <w:t xml:space="preserve">curta temporada no Espaço Tápias, nos dias </w:t>
      </w:r>
      <w:r w:rsidR="006C3BE5">
        <w:t>20, 21, 27 e 28 de maio</w:t>
      </w:r>
      <w:r w:rsidR="006C3BE5">
        <w:t>, às 20h. O espetáculo</w:t>
      </w:r>
      <w:r>
        <w:t xml:space="preserve"> premiado pelo "Premio Musical Rio Destaques 2022"</w:t>
      </w:r>
      <w:r>
        <w:t xml:space="preserve">, na categoria selo </w:t>
      </w:r>
      <w:proofErr w:type="spellStart"/>
      <w:proofErr w:type="gramStart"/>
      <w:r>
        <w:t>musical.</w:t>
      </w:r>
      <w:proofErr w:type="gramEnd"/>
      <w:r>
        <w:t>rio</w:t>
      </w:r>
      <w:proofErr w:type="spellEnd"/>
      <w:r>
        <w:t xml:space="preserve">, celebra a vida e obra de Benjamin de Oliveira, o primeiro palhaço negro do Brasil. Nascido no final do século XIX, mesmo com desafios em sua trajetória, se concretizou um artista múltiplo dos palcos, picadeiros e cinema. O </w:t>
      </w:r>
      <w:r>
        <w:t>espetáculo é interpretado por seis jovens artistas pretos</w:t>
      </w:r>
      <w:r w:rsidR="006C3BE5">
        <w:t xml:space="preserve"> (</w:t>
      </w:r>
      <w:r w:rsidR="006C3BE5">
        <w:t>Elis Loureiro, Isaac Belfort, Igor Barros</w:t>
      </w:r>
      <w:proofErr w:type="gramStart"/>
      <w:r w:rsidR="006C3BE5">
        <w:t xml:space="preserve">  </w:t>
      </w:r>
      <w:proofErr w:type="gramEnd"/>
      <w:r w:rsidR="006C3BE5">
        <w:t>Peterson Ferreira e Sara Chaves.</w:t>
      </w:r>
      <w:r w:rsidR="006C3BE5">
        <w:t xml:space="preserve"> </w:t>
      </w:r>
      <w:r w:rsidR="006C3BE5">
        <w:t xml:space="preserve">Stand in: Caio Nery  Vitória </w:t>
      </w:r>
      <w:proofErr w:type="spellStart"/>
      <w:r w:rsidR="006C3BE5">
        <w:t>Rodrigues</w:t>
      </w:r>
      <w:r>
        <w:t>que</w:t>
      </w:r>
      <w:proofErr w:type="spellEnd"/>
      <w:r w:rsidR="006C3BE5">
        <w:t>)</w:t>
      </w:r>
      <w:r>
        <w:t xml:space="preserve"> e</w:t>
      </w:r>
      <w:r>
        <w:t xml:space="preserve"> dão vida a inúmeros personagens que permearam a história de Benjamin. A narrativa dialoga com a vivê</w:t>
      </w:r>
      <w:bookmarkStart w:id="0" w:name="_GoBack"/>
      <w:bookmarkEnd w:id="0"/>
      <w:r>
        <w:t>ncia dos atores e atrizes em cena e, através da identificação, reflete sobre racismo e apagame</w:t>
      </w:r>
      <w:r>
        <w:t>nto de narrativas pretas na arte. </w:t>
      </w:r>
    </w:p>
    <w:p w:rsidR="00E62353" w:rsidRDefault="00E62353">
      <w:pPr>
        <w:jc w:val="both"/>
      </w:pPr>
    </w:p>
    <w:p w:rsidR="00E62353" w:rsidRDefault="00FA3B3B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1200" cy="38227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2353" w:rsidRPr="004E2945" w:rsidRDefault="00FA3B3B">
      <w:pPr>
        <w:jc w:val="both"/>
        <w:rPr>
          <w:sz w:val="18"/>
          <w:szCs w:val="18"/>
        </w:rPr>
      </w:pPr>
      <w:r w:rsidRPr="004E2945">
        <w:rPr>
          <w:sz w:val="18"/>
          <w:szCs w:val="18"/>
        </w:rPr>
        <w:t xml:space="preserve">Foto: Paulo Aragon </w:t>
      </w:r>
    </w:p>
    <w:p w:rsidR="00E62353" w:rsidRDefault="00E62353">
      <w:pPr>
        <w:jc w:val="both"/>
      </w:pPr>
    </w:p>
    <w:p w:rsidR="00E62353" w:rsidRDefault="00FA3B3B">
      <w:pPr>
        <w:jc w:val="both"/>
      </w:pPr>
      <w:r>
        <w:t xml:space="preserve">Dirigido por </w:t>
      </w:r>
      <w:proofErr w:type="spellStart"/>
      <w:r>
        <w:t>Tauã</w:t>
      </w:r>
      <w:proofErr w:type="spellEnd"/>
      <w:r>
        <w:t xml:space="preserve"> Delmiro, o musical foi construído de forma </w:t>
      </w:r>
      <w:proofErr w:type="gramStart"/>
      <w:r>
        <w:t>colaborativa a partir do roteiro base criado por Rebeca Bittencourt</w:t>
      </w:r>
      <w:proofErr w:type="gramEnd"/>
      <w:r>
        <w:t>. A dramaturgia do espetáculo é permeada por canções originais criada</w:t>
      </w:r>
      <w:r>
        <w:t xml:space="preserve">s especificamente para ‘Benjamin’, contando com trilhas exclusivas feitas pelo artista James </w:t>
      </w:r>
      <w:proofErr w:type="spellStart"/>
      <w:r>
        <w:t>Lau</w:t>
      </w:r>
      <w:proofErr w:type="spellEnd"/>
      <w:r>
        <w:t xml:space="preserve">. Já a direção musical é composta pela olhar inovador de Peterson Ferreira ao lado de </w:t>
      </w:r>
      <w:proofErr w:type="spellStart"/>
      <w:r>
        <w:t>Nakiska</w:t>
      </w:r>
      <w:proofErr w:type="spellEnd"/>
      <w:r>
        <w:t xml:space="preserve"> Muniz e coreografias de Marcelo </w:t>
      </w:r>
      <w:proofErr w:type="spellStart"/>
      <w:r>
        <w:t>Vittória</w:t>
      </w:r>
      <w:proofErr w:type="spellEnd"/>
      <w:r>
        <w:t>. ‘Benjamin, O Palhaço Neg</w:t>
      </w:r>
      <w:r>
        <w:t>ro’ é um projeto idealizado e produzido por Isaac Belfort CEO da Belfort Produções em parceria com a Produtora Alada. O musical fez estreia nacional em Outubro de 2022 no Rio de Janeiro e já fez uma curta turnê passando por São Paulo, Niterói, e a Quadra d</w:t>
      </w:r>
      <w:r>
        <w:t xml:space="preserve">a </w:t>
      </w:r>
      <w:proofErr w:type="gramStart"/>
      <w:r>
        <w:t>G.R.E.</w:t>
      </w:r>
      <w:proofErr w:type="gramEnd"/>
      <w:r>
        <w:t>S Portela.</w:t>
      </w:r>
    </w:p>
    <w:p w:rsidR="00E62353" w:rsidRDefault="00E62353">
      <w:pPr>
        <w:jc w:val="both"/>
      </w:pPr>
    </w:p>
    <w:p w:rsidR="00E62353" w:rsidRDefault="00FA3B3B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1200" cy="38227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E82" w:rsidRPr="004E2945" w:rsidRDefault="00DB2E82" w:rsidP="00DB2E82">
      <w:pPr>
        <w:jc w:val="both"/>
        <w:rPr>
          <w:sz w:val="18"/>
          <w:szCs w:val="18"/>
        </w:rPr>
      </w:pPr>
      <w:r w:rsidRPr="004E2945">
        <w:rPr>
          <w:sz w:val="18"/>
          <w:szCs w:val="18"/>
        </w:rPr>
        <w:t xml:space="preserve">Foto: Paulo Aragon </w:t>
      </w:r>
    </w:p>
    <w:p w:rsidR="004E2945" w:rsidRDefault="004E2945" w:rsidP="004E2945">
      <w:pPr>
        <w:jc w:val="both"/>
      </w:pPr>
    </w:p>
    <w:p w:rsidR="004E2945" w:rsidRDefault="004E2945" w:rsidP="004E2945">
      <w:pPr>
        <w:jc w:val="both"/>
      </w:pPr>
    </w:p>
    <w:p w:rsidR="004E2945" w:rsidRDefault="004E2945" w:rsidP="004E2945">
      <w:pPr>
        <w:jc w:val="both"/>
      </w:pPr>
      <w:r>
        <w:t xml:space="preserve">FICHA TÉCNICA </w:t>
      </w:r>
    </w:p>
    <w:p w:rsidR="004E2945" w:rsidRDefault="004E2945" w:rsidP="004E2945">
      <w:pPr>
        <w:jc w:val="both"/>
      </w:pPr>
    </w:p>
    <w:p w:rsidR="004E2945" w:rsidRDefault="004E2945" w:rsidP="004E2945">
      <w:pPr>
        <w:jc w:val="both"/>
      </w:pPr>
      <w:r>
        <w:t>Elenco: Elis Loureiro, Isaac Belfort, Igor Barros</w:t>
      </w:r>
      <w:proofErr w:type="gramStart"/>
      <w:r>
        <w:t xml:space="preserve">  </w:t>
      </w:r>
      <w:proofErr w:type="gramEnd"/>
      <w:r>
        <w:t>Peterson Ferreira e Sara Chaves.</w:t>
      </w:r>
    </w:p>
    <w:p w:rsidR="004E2945" w:rsidRDefault="004E2945" w:rsidP="004E2945">
      <w:pPr>
        <w:jc w:val="both"/>
      </w:pPr>
      <w:r>
        <w:t>Stand in: Caio Nery</w:t>
      </w:r>
      <w:proofErr w:type="gramStart"/>
      <w:r>
        <w:t xml:space="preserve">  </w:t>
      </w:r>
      <w:proofErr w:type="gramEnd"/>
      <w:r>
        <w:t>Vitória Rodrigues</w:t>
      </w:r>
    </w:p>
    <w:p w:rsidR="004E2945" w:rsidRDefault="004E2945" w:rsidP="004E2945">
      <w:pPr>
        <w:jc w:val="both"/>
      </w:pPr>
      <w:r>
        <w:t>Idealização e Direção de produção: Isaac Belfort</w:t>
      </w:r>
    </w:p>
    <w:p w:rsidR="004E2945" w:rsidRDefault="004E2945" w:rsidP="004E2945">
      <w:pPr>
        <w:jc w:val="both"/>
      </w:pPr>
      <w:r>
        <w:t xml:space="preserve">Direção geral: </w:t>
      </w:r>
      <w:proofErr w:type="spellStart"/>
      <w:r>
        <w:t>Tauã</w:t>
      </w:r>
      <w:proofErr w:type="spellEnd"/>
      <w:r>
        <w:t xml:space="preserve"> Delmiro</w:t>
      </w:r>
    </w:p>
    <w:p w:rsidR="004E2945" w:rsidRDefault="004E2945" w:rsidP="004E2945">
      <w:pPr>
        <w:jc w:val="both"/>
      </w:pPr>
      <w:r>
        <w:t xml:space="preserve">Direção musical: Peterson Ferreira e </w:t>
      </w:r>
      <w:proofErr w:type="spellStart"/>
      <w:r>
        <w:t>Nakiska</w:t>
      </w:r>
      <w:proofErr w:type="spellEnd"/>
      <w:r>
        <w:t xml:space="preserve"> Muniz</w:t>
      </w:r>
    </w:p>
    <w:p w:rsidR="004E2945" w:rsidRDefault="004E2945" w:rsidP="004E2945">
      <w:pPr>
        <w:jc w:val="both"/>
      </w:pPr>
      <w:r>
        <w:t xml:space="preserve">Direção de Movimento de coreografias: Marcelo </w:t>
      </w:r>
      <w:proofErr w:type="spellStart"/>
      <w:r>
        <w:t>Vittória</w:t>
      </w:r>
      <w:proofErr w:type="spellEnd"/>
    </w:p>
    <w:p w:rsidR="004E2945" w:rsidRDefault="004E2945" w:rsidP="004E2945">
      <w:pPr>
        <w:jc w:val="both"/>
      </w:pPr>
      <w:r>
        <w:t xml:space="preserve">Dance </w:t>
      </w:r>
      <w:proofErr w:type="spellStart"/>
      <w:r>
        <w:t>capitan</w:t>
      </w:r>
      <w:proofErr w:type="spellEnd"/>
      <w:r>
        <w:t xml:space="preserve">: Elis Loureiro </w:t>
      </w:r>
    </w:p>
    <w:p w:rsidR="004E2945" w:rsidRDefault="004E2945" w:rsidP="004E2945">
      <w:pPr>
        <w:jc w:val="both"/>
      </w:pPr>
      <w:r>
        <w:t>Design de Som: Breno Lobo</w:t>
      </w:r>
    </w:p>
    <w:p w:rsidR="004E2945" w:rsidRDefault="004E2945" w:rsidP="004E2945">
      <w:pPr>
        <w:jc w:val="both"/>
      </w:pPr>
      <w:r>
        <w:t>Roteiro Base: Rebeca Bittencourt</w:t>
      </w:r>
    </w:p>
    <w:p w:rsidR="004E2945" w:rsidRDefault="004E2945" w:rsidP="004E2945">
      <w:pPr>
        <w:jc w:val="both"/>
      </w:pPr>
      <w:r>
        <w:t xml:space="preserve">Produção musical e Trilha sonora: James </w:t>
      </w:r>
      <w:proofErr w:type="spellStart"/>
      <w:r>
        <w:t>Lau</w:t>
      </w:r>
      <w:proofErr w:type="spellEnd"/>
    </w:p>
    <w:p w:rsidR="004E2945" w:rsidRDefault="004E2945" w:rsidP="004E2945">
      <w:pPr>
        <w:jc w:val="both"/>
      </w:pPr>
      <w:r>
        <w:t xml:space="preserve">Músicas: </w:t>
      </w:r>
      <w:proofErr w:type="spellStart"/>
      <w:r>
        <w:t>Nakiska</w:t>
      </w:r>
      <w:proofErr w:type="spellEnd"/>
      <w:r>
        <w:t xml:space="preserve"> Muniz, Rebeca Bittencourt, </w:t>
      </w:r>
      <w:proofErr w:type="spellStart"/>
      <w:r>
        <w:t>Tauã</w:t>
      </w:r>
      <w:proofErr w:type="spellEnd"/>
      <w:r>
        <w:t xml:space="preserve"> Delmiro e Peterson Ferreira.</w:t>
      </w:r>
    </w:p>
    <w:p w:rsidR="004E2945" w:rsidRDefault="004E2945" w:rsidP="004E2945">
      <w:pPr>
        <w:jc w:val="both"/>
      </w:pPr>
      <w:r>
        <w:t>Assistente de direção e residente: Manu Hashimoto</w:t>
      </w:r>
    </w:p>
    <w:p w:rsidR="004E2945" w:rsidRDefault="004E2945" w:rsidP="004E2945">
      <w:pPr>
        <w:jc w:val="both"/>
      </w:pPr>
      <w:r>
        <w:t>Design de Luz: JP Meirelles</w:t>
      </w:r>
    </w:p>
    <w:p w:rsidR="004E2945" w:rsidRDefault="004E2945" w:rsidP="004E2945">
      <w:pPr>
        <w:jc w:val="both"/>
      </w:pPr>
      <w:r>
        <w:t>Figurinista e Costureiro: Isaac Neves</w:t>
      </w:r>
    </w:p>
    <w:p w:rsidR="004E2945" w:rsidRDefault="004E2945" w:rsidP="004E2945">
      <w:pPr>
        <w:jc w:val="both"/>
      </w:pPr>
      <w:proofErr w:type="gramStart"/>
      <w:r>
        <w:t>Concepção cenário</w:t>
      </w:r>
      <w:proofErr w:type="gramEnd"/>
      <w:r>
        <w:t>: Alex Carvalho</w:t>
      </w:r>
    </w:p>
    <w:p w:rsidR="004E2945" w:rsidRDefault="004E2945" w:rsidP="004E2945">
      <w:pPr>
        <w:jc w:val="both"/>
      </w:pPr>
      <w:proofErr w:type="spellStart"/>
      <w:r>
        <w:t>Visagismo</w:t>
      </w:r>
      <w:proofErr w:type="spellEnd"/>
      <w:r>
        <w:t>: Caio Godard</w:t>
      </w:r>
    </w:p>
    <w:p w:rsidR="004E2945" w:rsidRDefault="004E2945" w:rsidP="004E2945">
      <w:pPr>
        <w:jc w:val="both"/>
      </w:pPr>
      <w:r>
        <w:t>Fotos: Paulo Aragon</w:t>
      </w:r>
    </w:p>
    <w:p w:rsidR="004E2945" w:rsidRDefault="004E2945" w:rsidP="004E2945">
      <w:pPr>
        <w:jc w:val="both"/>
      </w:pPr>
      <w:proofErr w:type="spellStart"/>
      <w:r>
        <w:t>Cenotécnico</w:t>
      </w:r>
      <w:proofErr w:type="spellEnd"/>
      <w:r>
        <w:t>: Adriano Farias</w:t>
      </w:r>
    </w:p>
    <w:p w:rsidR="004E2945" w:rsidRDefault="004E2945" w:rsidP="004E2945">
      <w:pPr>
        <w:jc w:val="both"/>
      </w:pPr>
      <w:r>
        <w:t>Audiovisual: Leo Rocha</w:t>
      </w:r>
    </w:p>
    <w:p w:rsidR="004E2945" w:rsidRDefault="004E2945" w:rsidP="004E2945">
      <w:pPr>
        <w:jc w:val="both"/>
      </w:pPr>
      <w:r>
        <w:t xml:space="preserve">Identidade visual e ass. de </w:t>
      </w:r>
      <w:proofErr w:type="gramStart"/>
      <w:r>
        <w:t>produção :</w:t>
      </w:r>
      <w:proofErr w:type="gramEnd"/>
      <w:r>
        <w:t xml:space="preserve"> Gabriel Barbosa </w:t>
      </w:r>
    </w:p>
    <w:p w:rsidR="004E2945" w:rsidRDefault="004E2945" w:rsidP="004E2945">
      <w:pPr>
        <w:jc w:val="both"/>
      </w:pPr>
      <w:r>
        <w:t xml:space="preserve">Mídia e produção: Samara </w:t>
      </w:r>
      <w:proofErr w:type="spellStart"/>
      <w:r>
        <w:t>Fellipe</w:t>
      </w:r>
      <w:proofErr w:type="spellEnd"/>
    </w:p>
    <w:p w:rsidR="004E2945" w:rsidRDefault="004E2945" w:rsidP="004E2945">
      <w:pPr>
        <w:jc w:val="both"/>
      </w:pPr>
      <w:r>
        <w:t xml:space="preserve">Produção Executiva e marketing: Samara </w:t>
      </w:r>
      <w:proofErr w:type="spellStart"/>
      <w:r>
        <w:t>Fellipe</w:t>
      </w:r>
      <w:proofErr w:type="spellEnd"/>
      <w:r>
        <w:t xml:space="preserve"> </w:t>
      </w:r>
    </w:p>
    <w:p w:rsidR="004E2945" w:rsidRDefault="004E2945" w:rsidP="004E2945">
      <w:pPr>
        <w:jc w:val="both"/>
      </w:pPr>
      <w:r>
        <w:lastRenderedPageBreak/>
        <w:t>Produtora associada: Produtora Alada</w:t>
      </w:r>
    </w:p>
    <w:p w:rsidR="004E2945" w:rsidRDefault="004E2945" w:rsidP="004E2945">
      <w:pPr>
        <w:jc w:val="both"/>
      </w:pPr>
      <w:r>
        <w:t>Produção Geral: Belfort Produções</w:t>
      </w:r>
    </w:p>
    <w:p w:rsidR="00FA3B3B" w:rsidRDefault="00FA3B3B" w:rsidP="004E2945">
      <w:pPr>
        <w:jc w:val="both"/>
      </w:pPr>
    </w:p>
    <w:p w:rsidR="00FA3B3B" w:rsidRDefault="00FA3B3B" w:rsidP="004E2945">
      <w:pPr>
        <w:jc w:val="both"/>
      </w:pPr>
    </w:p>
    <w:p w:rsidR="00FA3B3B" w:rsidRDefault="00FA3B3B" w:rsidP="004E2945">
      <w:pPr>
        <w:jc w:val="both"/>
      </w:pPr>
    </w:p>
    <w:p w:rsidR="004E2945" w:rsidRDefault="004E2945">
      <w:pPr>
        <w:jc w:val="both"/>
      </w:pPr>
    </w:p>
    <w:p w:rsidR="00FA3B3B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Sobre o Espaço Tápias</w:t>
      </w:r>
    </w:p>
    <w:p w:rsidR="00FA3B3B" w:rsidRDefault="00FA3B3B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621D3" w:rsidRDefault="00FA3B3B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noProof/>
        </w:rPr>
        <w:drawing>
          <wp:inline distT="0" distB="0" distL="0" distR="0" wp14:anchorId="15248D8E" wp14:editId="36573D0E">
            <wp:extent cx="5733415" cy="2581910"/>
            <wp:effectExtent l="0" t="0" r="635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novo Espaço Tápias inaugurado em 30/4/2022 na Barra da Tijuca, bairro da zona oeste do Rio de Janeiro, nasce com o propósito de transformar vidas, dar oportunidades e realizar sonhos.</w:t>
      </w:r>
    </w:p>
    <w:p w:rsidR="00FA3B3B" w:rsidRDefault="00FA3B3B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Espaço Tápias disponibiliza salas para aulas e uma sala para espetáculos e outros encontros envolvendo arte – a Sala Maria Thereza Tápias. É uma organização que tem como proposta favorecer, divulgar e oportunizar a dança, com foco na dança contemporânea e em seus segmentos.</w:t>
      </w:r>
    </w:p>
    <w:p w:rsidR="00FA3B3B" w:rsidRDefault="00FA3B3B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disposição para incentivar a criação, para promover performances, estimular talentos, e fomentar pesquisas são posturas e projetos valiosos para quem se dedica à dança, e permeiam todas as ações do espaço. Com a nova sede, contribui para o desenvolvimento e a expansão da dança, com ênfase na dança contemporânea, no Brasil e no mundo.</w:t>
      </w:r>
    </w:p>
    <w:p w:rsidR="00FA3B3B" w:rsidRDefault="00FA3B3B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z w:val="22"/>
          <w:szCs w:val="22"/>
        </w:rPr>
        <w:t>A nova sede inaugurou uma etapa inovadora da jornada do Espaço Tápias, abarcando o que já é realizado até agora, e lançando-o em novas empreitadas, para que, todos os amantes de dança e de outras artes, possam trilhar novos caminhos e oferecer mais espaço à arte.</w:t>
      </w: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:rsidR="00E62353" w:rsidRDefault="00E62353">
      <w:pPr>
        <w:jc w:val="both"/>
      </w:pPr>
    </w:p>
    <w:p w:rsidR="00E62353" w:rsidRDefault="00FA3B3B">
      <w:pPr>
        <w:jc w:val="both"/>
        <w:rPr>
          <w:b/>
        </w:rPr>
      </w:pPr>
      <w:r>
        <w:rPr>
          <w:b/>
        </w:rPr>
        <w:t>SERVIÇO</w:t>
      </w:r>
    </w:p>
    <w:p w:rsidR="003621D3" w:rsidRDefault="003621D3">
      <w:pPr>
        <w:jc w:val="both"/>
        <w:rPr>
          <w:b/>
        </w:rPr>
      </w:pPr>
      <w:r>
        <w:rPr>
          <w:b/>
        </w:rPr>
        <w:t xml:space="preserve">Benjamin, O Palhaço </w:t>
      </w:r>
      <w:proofErr w:type="gramStart"/>
      <w:r>
        <w:rPr>
          <w:b/>
        </w:rPr>
        <w:t>Negro</w:t>
      </w:r>
      <w:proofErr w:type="gramEnd"/>
    </w:p>
    <w:p w:rsidR="00E62353" w:rsidRDefault="00FA3B3B">
      <w:pPr>
        <w:jc w:val="both"/>
      </w:pPr>
      <w:r>
        <w:t>Datas: 20, 21, 27 e 28 de maio</w:t>
      </w:r>
      <w:r w:rsidR="003621D3">
        <w:t xml:space="preserve"> (sábados e domingos</w:t>
      </w:r>
      <w:proofErr w:type="gramStart"/>
      <w:r w:rsidR="003621D3">
        <w:t>)</w:t>
      </w:r>
      <w:proofErr w:type="gramEnd"/>
      <w:r w:rsidR="003621D3">
        <w:t xml:space="preserve"> </w:t>
      </w:r>
    </w:p>
    <w:p w:rsidR="003621D3" w:rsidRDefault="003621D3" w:rsidP="003621D3">
      <w:pPr>
        <w:jc w:val="both"/>
      </w:pPr>
      <w:r>
        <w:t xml:space="preserve">Local: </w:t>
      </w:r>
      <w:r w:rsidRPr="003621D3">
        <w:t xml:space="preserve">Espaço </w:t>
      </w:r>
      <w:r w:rsidRPr="003621D3">
        <w:t>Tápias - Sala de espetáculos Maria Thereza Tápias</w:t>
      </w:r>
    </w:p>
    <w:p w:rsidR="00E62353" w:rsidRDefault="00FA3B3B">
      <w:pPr>
        <w:jc w:val="both"/>
      </w:pPr>
      <w:r>
        <w:t xml:space="preserve">Horário: 20h </w:t>
      </w:r>
    </w:p>
    <w:p w:rsidR="00E62353" w:rsidRDefault="00FA3B3B">
      <w:pPr>
        <w:jc w:val="both"/>
      </w:pPr>
      <w:proofErr w:type="gramStart"/>
      <w:r>
        <w:t>Duração:</w:t>
      </w:r>
      <w:proofErr w:type="gramEnd"/>
      <w:r>
        <w:t>1h20</w:t>
      </w:r>
    </w:p>
    <w:p w:rsidR="003621D3" w:rsidRDefault="003621D3">
      <w:pPr>
        <w:jc w:val="both"/>
      </w:pPr>
      <w:r>
        <w:lastRenderedPageBreak/>
        <w:t>Classificação: 16 anos</w:t>
      </w:r>
    </w:p>
    <w:p w:rsidR="003621D3" w:rsidRDefault="003621D3">
      <w:pPr>
        <w:jc w:val="both"/>
      </w:pPr>
      <w:r>
        <w:t xml:space="preserve">80 lugares </w:t>
      </w:r>
    </w:p>
    <w:p w:rsidR="00E62353" w:rsidRDefault="00FA3B3B">
      <w:pPr>
        <w:jc w:val="both"/>
      </w:pPr>
      <w:r>
        <w:t xml:space="preserve">Ingressos: SYMPLA | R$ 30 (meia) e R$60 (inteira) </w:t>
      </w:r>
    </w:p>
    <w:p w:rsidR="003621D3" w:rsidRPr="003621D3" w:rsidRDefault="003621D3" w:rsidP="003621D3">
      <w:r w:rsidRPr="003621D3">
        <w:t xml:space="preserve">Endereço: Av. Armando Lombardi, 175 – 2º andar – Barra da </w:t>
      </w:r>
      <w:proofErr w:type="gramStart"/>
      <w:r w:rsidRPr="003621D3">
        <w:t>Tijuca</w:t>
      </w:r>
      <w:proofErr w:type="gramEnd"/>
    </w:p>
    <w:p w:rsidR="003621D3" w:rsidRDefault="003621D3">
      <w:pPr>
        <w:jc w:val="both"/>
      </w:pP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Assessoria de imprensa</w:t>
      </w: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Alexandre Aquino – </w:t>
      </w:r>
      <w:hyperlink r:id="rId9" w:tgtFrame="_blank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imprensa.alexandreaquino@gmail.com</w:t>
        </w:r>
      </w:hyperlink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z w:val="22"/>
          <w:szCs w:val="22"/>
        </w:rPr>
        <w:t>(21) – 98842 3199</w:t>
      </w:r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Cláudia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Tisato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– </w:t>
      </w:r>
      <w:hyperlink r:id="rId10" w:tgtFrame="_blank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assessoriatisato@gmail.com</w:t>
        </w:r>
      </w:hyperlink>
    </w:p>
    <w:p w:rsidR="003621D3" w:rsidRDefault="003621D3" w:rsidP="003621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  <w:sz w:val="22"/>
          <w:szCs w:val="22"/>
        </w:rPr>
        <w:t>(21) – 99256-7350</w:t>
      </w:r>
    </w:p>
    <w:p w:rsidR="003621D3" w:rsidRDefault="003621D3" w:rsidP="003621D3">
      <w:pPr>
        <w:jc w:val="both"/>
      </w:pPr>
    </w:p>
    <w:p w:rsidR="003621D3" w:rsidRDefault="003621D3" w:rsidP="003621D3">
      <w:pPr>
        <w:jc w:val="both"/>
      </w:pPr>
    </w:p>
    <w:p w:rsidR="003621D3" w:rsidRDefault="003621D3">
      <w:pPr>
        <w:jc w:val="both"/>
      </w:pPr>
    </w:p>
    <w:sectPr w:rsidR="003621D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62353"/>
    <w:rsid w:val="003621D3"/>
    <w:rsid w:val="004E2945"/>
    <w:rsid w:val="006C3BE5"/>
    <w:rsid w:val="00DB2E82"/>
    <w:rsid w:val="00E62353"/>
    <w:rsid w:val="00FA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B2E82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3B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3B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3621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B2E82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3B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3B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3621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8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assessoriatisat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mprensa.alexandreaquin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711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2023-05-02T18:16:00Z</dcterms:created>
  <dcterms:modified xsi:type="dcterms:W3CDTF">2023-05-02T18:50:00Z</dcterms:modified>
</cp:coreProperties>
</file>